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E6B" w:rsidRPr="00AD2E6B" w:rsidRDefault="00AD2E6B" w:rsidP="00AD2E6B">
      <w:pPr>
        <w:jc w:val="center"/>
        <w:rPr>
          <w:b/>
          <w:bCs/>
          <w:color w:val="CC0000"/>
          <w:sz w:val="36"/>
          <w:szCs w:val="36"/>
          <w:bdr w:val="none" w:sz="0" w:space="0" w:color="auto" w:frame="1"/>
        </w:rPr>
      </w:pPr>
      <w:r>
        <w:rPr>
          <w:b/>
          <w:bCs/>
          <w:noProof/>
          <w:color w:val="CC0000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D38EA45">
            <wp:simplePos x="0" y="0"/>
            <wp:positionH relativeFrom="column">
              <wp:posOffset>-744220</wp:posOffset>
            </wp:positionH>
            <wp:positionV relativeFrom="paragraph">
              <wp:posOffset>-599159</wp:posOffset>
            </wp:positionV>
            <wp:extent cx="1616075" cy="1371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begin"/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instrText xml:space="preserve"> INCLUDEPICTURE "https://lh5.googleusercontent.com/QNolOdcSTBpnIQF9dhEFqNzh7o5kV0h7okVUZf5iFqzhtVKFJ3xX5p9orqUxYNRiustfarOsBcPeRWJ1JGeAlrRlOGRi8hqYQsK2iig-OWkEZPFth9Hv2MNLoHlKbxmGFKfCH7cBk-Rv6fXMk9835VQ" \* MERGEFORMATINET </w:instrText>
      </w:r>
      <w:r w:rsidR="00000000"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separate"/>
      </w:r>
      <w:r>
        <w:rPr>
          <w:b/>
          <w:bCs/>
          <w:color w:val="CC0000"/>
          <w:sz w:val="36"/>
          <w:szCs w:val="36"/>
          <w:bdr w:val="none" w:sz="0" w:space="0" w:color="auto" w:frame="1"/>
        </w:rPr>
        <w:fldChar w:fldCharType="end"/>
      </w:r>
      <w:r w:rsidRPr="00AD2E6B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u w:val="single"/>
        </w:rPr>
        <w:t>Commonwealth Elementary School</w:t>
      </w:r>
    </w:p>
    <w:p w:rsidR="00AD2E6B" w:rsidRPr="00AD2E6B" w:rsidRDefault="00AD2E6B" w:rsidP="00AD2E6B">
      <w:pPr>
        <w:jc w:val="center"/>
        <w:rPr>
          <w:rFonts w:ascii="Times New Roman" w:eastAsia="Times New Roman" w:hAnsi="Times New Roman" w:cs="Times New Roman"/>
        </w:rPr>
      </w:pPr>
    </w:p>
    <w:p w:rsidR="00882543" w:rsidRPr="00882543" w:rsidRDefault="00882543" w:rsidP="00882543">
      <w:pPr>
        <w:jc w:val="center"/>
        <w:rPr>
          <w:rFonts w:ascii="Arial" w:eastAsia="Times New Roman" w:hAnsi="Arial" w:cs="Arial"/>
        </w:rPr>
      </w:pPr>
      <w:r w:rsidRPr="00882543">
        <w:rPr>
          <w:rFonts w:ascii="Arial" w:eastAsia="Times New Roman" w:hAnsi="Arial" w:cs="Arial"/>
          <w:color w:val="000000"/>
        </w:rPr>
        <w:t xml:space="preserve">ELAC Agenda / </w:t>
      </w:r>
      <w:r w:rsidRPr="00882543">
        <w:rPr>
          <w:rFonts w:ascii="Arial" w:eastAsia="Times New Roman" w:hAnsi="Arial" w:cs="Arial"/>
          <w:color w:val="4472C4"/>
        </w:rPr>
        <w:t>Agenda de ELAC</w:t>
      </w:r>
    </w:p>
    <w:p w:rsidR="00882543" w:rsidRPr="00882543" w:rsidRDefault="00882543" w:rsidP="00882543">
      <w:pPr>
        <w:jc w:val="center"/>
        <w:rPr>
          <w:rFonts w:ascii="Arial" w:eastAsia="Times New Roman" w:hAnsi="Arial" w:cs="Arial"/>
        </w:rPr>
      </w:pPr>
      <w:r w:rsidRPr="00882543">
        <w:rPr>
          <w:rFonts w:ascii="Arial" w:eastAsia="Times New Roman" w:hAnsi="Arial" w:cs="Arial"/>
          <w:color w:val="000000"/>
        </w:rPr>
        <w:t>English Learner Advisory Committee /</w:t>
      </w:r>
    </w:p>
    <w:p w:rsidR="00882543" w:rsidRPr="00882543" w:rsidRDefault="00882543" w:rsidP="00882543">
      <w:pPr>
        <w:jc w:val="center"/>
        <w:rPr>
          <w:rFonts w:ascii="Arial" w:eastAsia="Times New Roman" w:hAnsi="Arial" w:cs="Arial"/>
        </w:rPr>
      </w:pPr>
      <w:proofErr w:type="spellStart"/>
      <w:r w:rsidRPr="00882543">
        <w:rPr>
          <w:rFonts w:ascii="Arial" w:eastAsia="Times New Roman" w:hAnsi="Arial" w:cs="Arial"/>
          <w:color w:val="4472C4"/>
        </w:rPr>
        <w:t>Comité</w:t>
      </w:r>
      <w:proofErr w:type="spellEnd"/>
      <w:r w:rsidRPr="00882543">
        <w:rPr>
          <w:rFonts w:ascii="Arial" w:eastAsia="Times New Roman" w:hAnsi="Arial" w:cs="Arial"/>
          <w:color w:val="4472C4"/>
        </w:rPr>
        <w:t xml:space="preserve"> </w:t>
      </w:r>
      <w:proofErr w:type="spellStart"/>
      <w:r w:rsidRPr="00882543">
        <w:rPr>
          <w:rFonts w:ascii="Arial" w:eastAsia="Times New Roman" w:hAnsi="Arial" w:cs="Arial"/>
          <w:color w:val="4472C4"/>
        </w:rPr>
        <w:t>Asesor</w:t>
      </w:r>
      <w:proofErr w:type="spellEnd"/>
      <w:r w:rsidRPr="00882543">
        <w:rPr>
          <w:rFonts w:ascii="Arial" w:eastAsia="Times New Roman" w:hAnsi="Arial" w:cs="Arial"/>
          <w:color w:val="4472C4"/>
        </w:rPr>
        <w:t xml:space="preserve"> de Padres de Familia para </w:t>
      </w:r>
      <w:proofErr w:type="spellStart"/>
      <w:r w:rsidRPr="00882543">
        <w:rPr>
          <w:rFonts w:ascii="Arial" w:eastAsia="Times New Roman" w:hAnsi="Arial" w:cs="Arial"/>
          <w:color w:val="4472C4"/>
        </w:rPr>
        <w:t>Estudiantes</w:t>
      </w:r>
      <w:proofErr w:type="spellEnd"/>
      <w:r w:rsidRPr="00882543">
        <w:rPr>
          <w:rFonts w:ascii="Arial" w:eastAsia="Times New Roman" w:hAnsi="Arial" w:cs="Arial"/>
          <w:color w:val="4472C4"/>
        </w:rPr>
        <w:t xml:space="preserve"> </w:t>
      </w:r>
      <w:proofErr w:type="spellStart"/>
      <w:r w:rsidRPr="00882543">
        <w:rPr>
          <w:rFonts w:ascii="Arial" w:eastAsia="Times New Roman" w:hAnsi="Arial" w:cs="Arial"/>
          <w:color w:val="4472C4"/>
        </w:rPr>
        <w:t>Aprendices</w:t>
      </w:r>
      <w:proofErr w:type="spellEnd"/>
      <w:r w:rsidRPr="00882543">
        <w:rPr>
          <w:rFonts w:ascii="Arial" w:eastAsia="Times New Roman" w:hAnsi="Arial" w:cs="Arial"/>
          <w:color w:val="4472C4"/>
        </w:rPr>
        <w:t xml:space="preserve"> de </w:t>
      </w:r>
      <w:proofErr w:type="spellStart"/>
      <w:r w:rsidRPr="00882543">
        <w:rPr>
          <w:rFonts w:ascii="Arial" w:eastAsia="Times New Roman" w:hAnsi="Arial" w:cs="Arial"/>
          <w:color w:val="4472C4"/>
        </w:rPr>
        <w:t>Inglés</w:t>
      </w:r>
      <w:proofErr w:type="spellEnd"/>
    </w:p>
    <w:p w:rsidR="00882543" w:rsidRPr="00882543" w:rsidRDefault="00882543" w:rsidP="00882543">
      <w:pPr>
        <w:jc w:val="center"/>
        <w:rPr>
          <w:rFonts w:ascii="Arial" w:eastAsia="Times New Roman" w:hAnsi="Arial" w:cs="Arial"/>
        </w:rPr>
      </w:pPr>
      <w:r w:rsidRPr="00882543">
        <w:rPr>
          <w:rFonts w:ascii="Arial" w:eastAsia="Times New Roman" w:hAnsi="Arial" w:cs="Arial"/>
          <w:color w:val="000000"/>
        </w:rPr>
        <w:t xml:space="preserve">January 19, 2024 / </w:t>
      </w:r>
      <w:r w:rsidRPr="00882543">
        <w:rPr>
          <w:rFonts w:ascii="Arial" w:eastAsia="Times New Roman" w:hAnsi="Arial" w:cs="Arial"/>
          <w:color w:val="4472C4"/>
        </w:rPr>
        <w:t>19 de enero, 2024</w:t>
      </w:r>
    </w:p>
    <w:p w:rsidR="00882543" w:rsidRPr="00882543" w:rsidRDefault="00882543" w:rsidP="00882543">
      <w:pPr>
        <w:spacing w:after="240"/>
        <w:jc w:val="center"/>
        <w:rPr>
          <w:rFonts w:ascii="Times New Roman" w:eastAsia="Times New Roman" w:hAnsi="Times New Roman" w:cs="Times New Roman"/>
          <w:color w:val="4472C4"/>
        </w:rPr>
      </w:pPr>
      <w:r w:rsidRPr="00E77047">
        <w:rPr>
          <w:rFonts w:ascii="Arial" w:eastAsia="Times New Roman" w:hAnsi="Arial" w:cs="Arial"/>
          <w:color w:val="000000"/>
        </w:rPr>
        <w:t xml:space="preserve">Room 1 @ 8:45 am / </w:t>
      </w:r>
      <w:r w:rsidRPr="00E77047">
        <w:rPr>
          <w:rFonts w:ascii="Arial" w:eastAsia="Times New Roman" w:hAnsi="Arial" w:cs="Arial"/>
          <w:color w:val="4472C4"/>
        </w:rPr>
        <w:t>Salón 1 @ 8:45 am</w:t>
      </w:r>
      <w:r>
        <w:rPr>
          <w:rFonts w:ascii="Times New Roman" w:eastAsia="Times New Roman" w:hAnsi="Times New Roman" w:cs="Times New Roman"/>
          <w:color w:val="4472C4"/>
        </w:rPr>
        <w:br/>
      </w:r>
    </w:p>
    <w:p w:rsidR="00AD2E6B" w:rsidRPr="00AD2E6B" w:rsidRDefault="00AD2E6B" w:rsidP="00AD2E6B">
      <w:pPr>
        <w:ind w:left="-720" w:right="-720"/>
        <w:rPr>
          <w:rFonts w:ascii="Times New Roman" w:eastAsia="Times New Roman" w:hAnsi="Times New Roman" w:cs="Times New Roman"/>
        </w:rPr>
      </w:pPr>
      <w:r w:rsidRPr="00AD2E6B">
        <w:rPr>
          <w:rFonts w:ascii="Times New Roman" w:eastAsia="Times New Roman" w:hAnsi="Times New Roman" w:cs="Times New Roman"/>
          <w:b/>
          <w:bCs/>
          <w:color w:val="4472C4"/>
        </w:rPr>
        <w:t>   </w:t>
      </w:r>
      <w:r w:rsidRPr="00AD2E6B">
        <w:rPr>
          <w:rFonts w:ascii="Times New Roman" w:eastAsia="Times New Roman" w:hAnsi="Times New Roman" w:cs="Times New Roman"/>
          <w:b/>
          <w:bCs/>
          <w:color w:val="000000"/>
        </w:rPr>
        <w:t xml:space="preserve">ELAC will be responsible for the following:       </w:t>
      </w:r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El ELAC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será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responsable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de las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siguientes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 xml:space="preserve"> </w:t>
      </w:r>
      <w:proofErr w:type="spellStart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tareas</w:t>
      </w:r>
      <w:proofErr w:type="spellEnd"/>
      <w:r w:rsidRPr="00AD2E6B">
        <w:rPr>
          <w:rFonts w:ascii="Times New Roman" w:eastAsia="Times New Roman" w:hAnsi="Times New Roman" w:cs="Times New Roman"/>
          <w:b/>
          <w:bCs/>
          <w:color w:val="4472C4"/>
        </w:rPr>
        <w:t>:</w:t>
      </w:r>
    </w:p>
    <w:p w:rsidR="00AD2E6B" w:rsidRPr="00AD2E6B" w:rsidRDefault="00AD2E6B" w:rsidP="00AD2E6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4208"/>
        <w:gridCol w:w="420"/>
        <w:gridCol w:w="4812"/>
      </w:tblGrid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  Advising the Principal and staff on the development of a plan for English Learners and submitting the plan to the School Board for possible inclusion in the SPSA.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1. 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Aconsejar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directora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y personal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docente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desarrollo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un plan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aprendices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y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someter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ese plan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consejo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directivo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escolar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posible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inclusión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Plan escolar para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rendimiento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(SPSA,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sus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siglas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).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  Assisting the school in the development of surveys concerning the needs of the school.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D2E6B" w:rsidRPr="00AD2E6B" w:rsidRDefault="00AD2E6B" w:rsidP="00AD2E6B">
            <w:pPr>
              <w:ind w:right="140"/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2. 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Ayudar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con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desarrollo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encuesta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necesidades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escuela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  Strategies to inform parents on the importance of school attendance.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3. 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Maneras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informar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los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padres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familia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sobre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importancia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asistencia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escolar.</w:t>
            </w:r>
          </w:p>
        </w:tc>
      </w:tr>
      <w:tr w:rsidR="00AD2E6B" w:rsidRPr="00AD2E6B" w:rsidTr="00AD2E6B"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 Every ELAC committee should have the opportunity to select at least one representative for DELAC.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MS Gothic" w:eastAsia="MS Gothic" w:hAnsi="MS Gothic" w:cs="Times New Roman" w:hint="eastAsia"/>
                <w:color w:val="000000"/>
                <w:sz w:val="22"/>
                <w:szCs w:val="22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E6B" w:rsidRPr="00AD2E6B" w:rsidRDefault="00AD2E6B" w:rsidP="00AD2E6B">
            <w:pPr>
              <w:rPr>
                <w:rFonts w:ascii="Times New Roman" w:eastAsia="Times New Roman" w:hAnsi="Times New Roman" w:cs="Times New Roman"/>
              </w:rPr>
            </w:pPr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</w:rPr>
              <w:t xml:space="preserve">4. 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Cada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comité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ELAC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debe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tener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la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oportunidad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elegir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menos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un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miembro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representante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al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Comité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Asesor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Padres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Aprendices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del Distrito (DELAC,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por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sus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siglas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en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inglés</w:t>
            </w:r>
            <w:proofErr w:type="spellEnd"/>
            <w:r w:rsidRPr="00AD2E6B">
              <w:rPr>
                <w:rFonts w:ascii="Calibri" w:eastAsia="Times New Roman" w:hAnsi="Calibri" w:cs="Calibri"/>
                <w:color w:val="4472C4"/>
                <w:sz w:val="22"/>
                <w:szCs w:val="22"/>
                <w:shd w:val="clear" w:color="auto" w:fill="FFFFFF"/>
              </w:rPr>
              <w:t>).</w:t>
            </w:r>
          </w:p>
        </w:tc>
      </w:tr>
    </w:tbl>
    <w:p w:rsidR="00D52487" w:rsidRPr="00E77047" w:rsidRDefault="00D52487" w:rsidP="00D52487">
      <w:pPr>
        <w:textAlignment w:val="baseline"/>
        <w:rPr>
          <w:rFonts w:ascii="Calibri" w:eastAsia="Times New Roman" w:hAnsi="Calibri" w:cs="Calibri"/>
          <w:color w:val="000000"/>
          <w:lang w:val="es-ES"/>
        </w:rPr>
      </w:pPr>
    </w:p>
    <w:p w:rsidR="00AD2E6B" w:rsidRPr="00E77047" w:rsidRDefault="00AD2E6B" w:rsidP="00AD2E6B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Welcome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/ </w:t>
      </w:r>
      <w:r w:rsidRPr="00E77047">
        <w:rPr>
          <w:rFonts w:ascii="Arial" w:eastAsia="Times New Roman" w:hAnsi="Arial" w:cs="Arial"/>
          <w:color w:val="4472C4"/>
          <w:lang w:val="es-ES"/>
        </w:rPr>
        <w:t>Bienvenida</w:t>
      </w:r>
    </w:p>
    <w:p w:rsidR="00AD2E6B" w:rsidRPr="00E77047" w:rsidRDefault="00AD2E6B" w:rsidP="00AD2E6B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Sign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in / </w:t>
      </w:r>
      <w:r w:rsidRPr="00E77047">
        <w:rPr>
          <w:rFonts w:ascii="Arial" w:eastAsia="Times New Roman" w:hAnsi="Arial" w:cs="Arial"/>
          <w:color w:val="4472C4"/>
          <w:lang w:val="es-ES"/>
        </w:rPr>
        <w:t>Registro</w:t>
      </w:r>
    </w:p>
    <w:p w:rsidR="00AD2E6B" w:rsidRPr="00E77047" w:rsidRDefault="00AD2E6B" w:rsidP="00AD2E6B">
      <w:pPr>
        <w:pStyle w:val="ListParagraph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:rsidR="00AA554B" w:rsidRPr="00E77047" w:rsidRDefault="00AD2E6B" w:rsidP="00AA554B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Approval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of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Agenda / </w:t>
      </w:r>
      <w:r w:rsidRPr="00E77047">
        <w:rPr>
          <w:rFonts w:ascii="Arial" w:eastAsia="Times New Roman" w:hAnsi="Arial" w:cs="Arial"/>
          <w:color w:val="4472C4"/>
          <w:lang w:val="es-ES"/>
        </w:rPr>
        <w:t>Aprobación de Agenda</w:t>
      </w:r>
    </w:p>
    <w:p w:rsidR="00AA554B" w:rsidRPr="00E77047" w:rsidRDefault="00AA554B" w:rsidP="00AA554B">
      <w:pPr>
        <w:pStyle w:val="ListParagraph"/>
        <w:ind w:left="360"/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:rsidR="00D52487" w:rsidRPr="00E77047" w:rsidRDefault="00AD2E6B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eastAsia="Times New Roman" w:hAnsi="Arial" w:cs="Arial"/>
          <w:color w:val="000000"/>
          <w:lang w:val="es-ES"/>
        </w:rPr>
        <w:t> </w:t>
      </w: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Approval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of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Minutes </w:t>
      </w:r>
      <w:proofErr w:type="spellStart"/>
      <w:r w:rsidRPr="00E77047">
        <w:rPr>
          <w:rFonts w:ascii="Arial" w:eastAsia="Times New Roman" w:hAnsi="Arial" w:cs="Arial"/>
          <w:color w:val="000000"/>
          <w:lang w:val="es-ES"/>
        </w:rPr>
        <w:t>from</w:t>
      </w:r>
      <w:proofErr w:type="spellEnd"/>
      <w:r w:rsidRPr="00E77047">
        <w:rPr>
          <w:rFonts w:ascii="Arial" w:eastAsia="Times New Roman" w:hAnsi="Arial" w:cs="Arial"/>
          <w:color w:val="000000"/>
          <w:lang w:val="es-ES"/>
        </w:rPr>
        <w:t xml:space="preserve"> </w:t>
      </w:r>
      <w:r w:rsidR="00D52487" w:rsidRPr="00E77047">
        <w:rPr>
          <w:rFonts w:ascii="Arial" w:hAnsi="Arial" w:cs="Arial"/>
          <w:color w:val="000000"/>
          <w:lang w:val="es-ES"/>
        </w:rPr>
        <w:t xml:space="preserve">11/17/23 / </w:t>
      </w:r>
      <w:r w:rsidR="00D52487" w:rsidRPr="00E77047">
        <w:rPr>
          <w:rFonts w:ascii="Arial" w:hAnsi="Arial" w:cs="Arial"/>
          <w:color w:val="4472C4"/>
          <w:lang w:val="es-ES"/>
        </w:rPr>
        <w:t>Aprobación de las Actas de 11/17/23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hAnsi="Arial" w:cs="Arial"/>
          <w:color w:val="000000"/>
          <w:lang w:val="es-ES"/>
        </w:rPr>
        <w:t>Pending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hAnsi="Arial" w:cs="Arial"/>
          <w:color w:val="000000"/>
          <w:lang w:val="es-ES"/>
        </w:rPr>
        <w:t>for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hAnsi="Arial" w:cs="Arial"/>
          <w:color w:val="000000"/>
          <w:lang w:val="es-ES"/>
        </w:rPr>
        <w:t>next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meeting /</w:t>
      </w:r>
      <w:r w:rsidRPr="00E77047">
        <w:rPr>
          <w:rFonts w:ascii="Arial" w:hAnsi="Arial" w:cs="Arial"/>
          <w:color w:val="4472C4"/>
          <w:lang w:val="es-ES"/>
        </w:rPr>
        <w:t xml:space="preserve"> Pendiente para la </w:t>
      </w:r>
      <w:r w:rsidR="00E77047" w:rsidRPr="00E77047">
        <w:rPr>
          <w:rFonts w:ascii="Arial" w:hAnsi="Arial" w:cs="Arial"/>
          <w:color w:val="4472C4"/>
          <w:lang w:val="es-ES"/>
        </w:rPr>
        <w:t>próxima</w:t>
      </w:r>
      <w:r w:rsidRPr="00E77047">
        <w:rPr>
          <w:rFonts w:ascii="Arial" w:hAnsi="Arial" w:cs="Arial"/>
          <w:color w:val="4472C4"/>
          <w:lang w:val="es-ES"/>
        </w:rPr>
        <w:t xml:space="preserve"> junta</w:t>
      </w:r>
    </w:p>
    <w:p w:rsidR="00AA554B" w:rsidRPr="00E77047" w:rsidRDefault="00AA554B" w:rsidP="00AA554B">
      <w:pPr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:rsidR="00AA554B" w:rsidRPr="00E77047" w:rsidRDefault="00D52487" w:rsidP="00AA554B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hAnsi="Arial" w:cs="Arial"/>
          <w:color w:val="000000"/>
          <w:lang w:val="es-ES"/>
        </w:rPr>
        <w:t xml:space="preserve">ELAC </w:t>
      </w:r>
      <w:proofErr w:type="spellStart"/>
      <w:r w:rsidRPr="00E77047">
        <w:rPr>
          <w:rFonts w:ascii="Arial" w:hAnsi="Arial" w:cs="Arial"/>
          <w:color w:val="000000"/>
          <w:lang w:val="es-ES"/>
        </w:rPr>
        <w:t>Bylaws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(</w:t>
      </w:r>
      <w:proofErr w:type="spellStart"/>
      <w:r w:rsidR="000A2602">
        <w:rPr>
          <w:rFonts w:ascii="Arial" w:hAnsi="Arial" w:cs="Arial"/>
          <w:color w:val="000000"/>
          <w:lang w:val="es-ES"/>
        </w:rPr>
        <w:t>R</w:t>
      </w:r>
      <w:r w:rsidRPr="00E77047">
        <w:rPr>
          <w:rFonts w:ascii="Arial" w:hAnsi="Arial" w:cs="Arial"/>
          <w:color w:val="000000"/>
          <w:lang w:val="es-ES"/>
        </w:rPr>
        <w:t>eview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) / </w:t>
      </w:r>
      <w:r w:rsidRPr="00E77047">
        <w:rPr>
          <w:rFonts w:ascii="Arial" w:hAnsi="Arial" w:cs="Arial"/>
          <w:color w:val="4472C4"/>
          <w:lang w:val="es-ES"/>
        </w:rPr>
        <w:t>Estatutos de ELAC (</w:t>
      </w:r>
      <w:r w:rsidR="000A2602">
        <w:rPr>
          <w:rFonts w:ascii="Arial" w:hAnsi="Arial" w:cs="Arial"/>
          <w:color w:val="4472C4"/>
          <w:lang w:val="es-ES"/>
        </w:rPr>
        <w:t>R</w:t>
      </w:r>
      <w:r w:rsidR="00E77047" w:rsidRPr="00E77047">
        <w:rPr>
          <w:rFonts w:ascii="Arial" w:hAnsi="Arial" w:cs="Arial"/>
          <w:color w:val="4472C4"/>
          <w:lang w:val="es-ES"/>
        </w:rPr>
        <w:t>evisión</w:t>
      </w:r>
      <w:r w:rsidRPr="00E77047">
        <w:rPr>
          <w:rFonts w:ascii="Arial" w:hAnsi="Arial" w:cs="Arial"/>
          <w:color w:val="4472C4"/>
          <w:lang w:val="es-ES"/>
        </w:rPr>
        <w:t>)</w:t>
      </w:r>
    </w:p>
    <w:p w:rsidR="00AA554B" w:rsidRPr="00E77047" w:rsidRDefault="00AA554B" w:rsidP="00AA554B">
      <w:pPr>
        <w:textAlignment w:val="baseline"/>
        <w:rPr>
          <w:rFonts w:ascii="Arial" w:eastAsia="Times New Roman" w:hAnsi="Arial" w:cs="Arial"/>
          <w:color w:val="000000"/>
          <w:lang w:val="es-ES"/>
        </w:rPr>
      </w:pPr>
    </w:p>
    <w:p w:rsidR="00D52487" w:rsidRPr="00E77047" w:rsidRDefault="00D5248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hAnsi="Arial" w:cs="Arial"/>
          <w:color w:val="000000"/>
          <w:lang w:val="es-ES"/>
        </w:rPr>
        <w:t>Attendance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Pr="00E77047">
        <w:rPr>
          <w:rFonts w:ascii="Arial" w:hAnsi="Arial" w:cs="Arial"/>
          <w:color w:val="4472C4"/>
          <w:lang w:val="es-ES"/>
        </w:rPr>
        <w:t>Asistencia Escolar</w:t>
      </w:r>
    </w:p>
    <w:p w:rsidR="00D52487" w:rsidRPr="00E77047" w:rsidRDefault="00D52487" w:rsidP="00D52487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:rsidR="00D52487" w:rsidRPr="00E77047" w:rsidRDefault="00D5248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hAnsi="Arial" w:cs="Arial"/>
          <w:color w:val="000000"/>
          <w:lang w:val="es-ES"/>
        </w:rPr>
        <w:t>Trusted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hAnsi="Arial" w:cs="Arial"/>
          <w:color w:val="000000"/>
          <w:lang w:val="es-ES"/>
        </w:rPr>
        <w:t>Adults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Pr="00E77047">
        <w:rPr>
          <w:rFonts w:ascii="Arial" w:hAnsi="Arial" w:cs="Arial"/>
          <w:color w:val="4472C4"/>
          <w:lang w:val="es-ES"/>
        </w:rPr>
        <w:t>Adultos Confiables</w:t>
      </w:r>
    </w:p>
    <w:p w:rsidR="00D52487" w:rsidRPr="00E77047" w:rsidRDefault="00D52487" w:rsidP="00D52487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:rsidR="00AA554B" w:rsidRPr="00E77047" w:rsidRDefault="00D5248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hAnsi="Arial" w:cs="Arial"/>
          <w:color w:val="000000"/>
          <w:lang w:val="es-ES"/>
        </w:rPr>
        <w:t>Safe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Pr="00E77047">
        <w:rPr>
          <w:rFonts w:ascii="Arial" w:hAnsi="Arial" w:cs="Arial"/>
          <w:color w:val="000000"/>
          <w:lang w:val="es-ES"/>
        </w:rPr>
        <w:t>Schools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Plan / </w:t>
      </w:r>
      <w:r w:rsidRPr="00E77047">
        <w:rPr>
          <w:rFonts w:ascii="Arial" w:hAnsi="Arial" w:cs="Arial"/>
          <w:color w:val="4472C4"/>
          <w:lang w:val="es-ES"/>
        </w:rPr>
        <w:t xml:space="preserve">Plan de Escuelas Seguras </w:t>
      </w:r>
    </w:p>
    <w:p w:rsidR="00D52487" w:rsidRPr="00E77047" w:rsidRDefault="00D52487" w:rsidP="00D52487">
      <w:pPr>
        <w:pStyle w:val="ListParagraph"/>
        <w:rPr>
          <w:rFonts w:ascii="Arial" w:eastAsia="Times New Roman" w:hAnsi="Arial" w:cs="Arial"/>
          <w:color w:val="000000"/>
          <w:lang w:val="es-ES"/>
        </w:rPr>
      </w:pPr>
    </w:p>
    <w:p w:rsidR="00D52487" w:rsidRPr="00E77047" w:rsidRDefault="00D5248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proofErr w:type="spellStart"/>
      <w:r w:rsidRPr="00E77047">
        <w:rPr>
          <w:rFonts w:ascii="Arial" w:hAnsi="Arial" w:cs="Arial"/>
          <w:color w:val="000000"/>
          <w:lang w:val="es-ES"/>
        </w:rPr>
        <w:t>Upcoming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</w:t>
      </w:r>
      <w:proofErr w:type="spellStart"/>
      <w:r w:rsidR="00085FDB">
        <w:rPr>
          <w:rFonts w:ascii="Arial" w:hAnsi="Arial" w:cs="Arial"/>
          <w:color w:val="000000"/>
          <w:lang w:val="es-ES"/>
        </w:rPr>
        <w:t>E</w:t>
      </w:r>
      <w:r w:rsidRPr="00E77047">
        <w:rPr>
          <w:rFonts w:ascii="Arial" w:hAnsi="Arial" w:cs="Arial"/>
          <w:color w:val="000000"/>
          <w:lang w:val="es-ES"/>
        </w:rPr>
        <w:t>vents</w:t>
      </w:r>
      <w:proofErr w:type="spellEnd"/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="00E77047" w:rsidRPr="00E77047">
        <w:rPr>
          <w:rFonts w:ascii="Arial" w:hAnsi="Arial" w:cs="Arial"/>
          <w:color w:val="4472C4"/>
          <w:lang w:val="es-ES"/>
        </w:rPr>
        <w:t>Próximos</w:t>
      </w:r>
      <w:r w:rsidRPr="00E77047">
        <w:rPr>
          <w:rFonts w:ascii="Arial" w:hAnsi="Arial" w:cs="Arial"/>
          <w:color w:val="4472C4"/>
          <w:lang w:val="es-ES"/>
        </w:rPr>
        <w:t xml:space="preserve"> Eventos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310A1">
        <w:rPr>
          <w:rFonts w:ascii="Arial" w:hAnsi="Arial" w:cs="Arial"/>
          <w:color w:val="000000"/>
        </w:rPr>
        <w:lastRenderedPageBreak/>
        <w:t>Open Enrollment</w:t>
      </w:r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Pr="00E77047">
        <w:rPr>
          <w:rFonts w:ascii="Arial" w:hAnsi="Arial" w:cs="Arial"/>
          <w:color w:val="4472C4"/>
          <w:lang w:val="es-ES"/>
        </w:rPr>
        <w:t>Inscripción Abierta 1/16 - 2/16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310A1">
        <w:rPr>
          <w:rFonts w:ascii="Arial" w:hAnsi="Arial" w:cs="Arial"/>
          <w:color w:val="000000"/>
        </w:rPr>
        <w:t>School Smarts Parent</w:t>
      </w:r>
      <w:r w:rsidRPr="00E77047">
        <w:rPr>
          <w:rFonts w:ascii="Arial" w:hAnsi="Arial" w:cs="Arial"/>
          <w:color w:val="000000"/>
          <w:lang w:val="es-ES"/>
        </w:rPr>
        <w:t xml:space="preserve"> Workshops / </w:t>
      </w:r>
      <w:r w:rsidRPr="00E77047">
        <w:rPr>
          <w:rFonts w:ascii="Arial" w:hAnsi="Arial" w:cs="Arial"/>
          <w:color w:val="4472C4"/>
          <w:lang w:val="es-ES"/>
        </w:rPr>
        <w:t xml:space="preserve">Talleres de padres </w:t>
      </w:r>
      <w:proofErr w:type="spellStart"/>
      <w:r w:rsidRPr="00E77047">
        <w:rPr>
          <w:rFonts w:ascii="Arial" w:hAnsi="Arial" w:cs="Arial"/>
          <w:color w:val="4472C4"/>
          <w:lang w:val="es-ES"/>
        </w:rPr>
        <w:t>School</w:t>
      </w:r>
      <w:proofErr w:type="spellEnd"/>
      <w:r w:rsidRPr="00E77047">
        <w:rPr>
          <w:rFonts w:ascii="Arial" w:hAnsi="Arial" w:cs="Arial"/>
          <w:color w:val="4472C4"/>
          <w:lang w:val="es-ES"/>
        </w:rPr>
        <w:t xml:space="preserve"> </w:t>
      </w:r>
      <w:proofErr w:type="spellStart"/>
      <w:r w:rsidRPr="00E77047">
        <w:rPr>
          <w:rFonts w:ascii="Arial" w:hAnsi="Arial" w:cs="Arial"/>
          <w:color w:val="4472C4"/>
          <w:lang w:val="es-ES"/>
        </w:rPr>
        <w:t>Smarts</w:t>
      </w:r>
      <w:proofErr w:type="spellEnd"/>
      <w:r w:rsidRPr="00E77047">
        <w:rPr>
          <w:rFonts w:ascii="Arial" w:hAnsi="Arial" w:cs="Arial"/>
          <w:color w:val="4472C4"/>
          <w:lang w:val="es-ES"/>
        </w:rPr>
        <w:t xml:space="preserve"> a partir del 1/23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310A1">
        <w:rPr>
          <w:rFonts w:ascii="Arial" w:hAnsi="Arial" w:cs="Arial"/>
          <w:color w:val="000000"/>
        </w:rPr>
        <w:t>Saturday School</w:t>
      </w:r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Pr="00E77047">
        <w:rPr>
          <w:rFonts w:ascii="Arial" w:hAnsi="Arial" w:cs="Arial"/>
          <w:color w:val="4472C4"/>
          <w:lang w:val="es-ES"/>
        </w:rPr>
        <w:t>Escuela de Sábado 1/27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7310A1">
        <w:rPr>
          <w:rFonts w:ascii="Arial" w:hAnsi="Arial" w:cs="Arial"/>
          <w:color w:val="000000"/>
        </w:rPr>
        <w:t xml:space="preserve">Champions for </w:t>
      </w:r>
      <w:r w:rsidR="000A2602" w:rsidRPr="007310A1">
        <w:rPr>
          <w:rFonts w:ascii="Arial" w:hAnsi="Arial" w:cs="Arial"/>
          <w:color w:val="000000"/>
        </w:rPr>
        <w:t>L</w:t>
      </w:r>
      <w:r w:rsidRPr="007310A1">
        <w:rPr>
          <w:rFonts w:ascii="Arial" w:hAnsi="Arial" w:cs="Arial"/>
          <w:color w:val="000000"/>
        </w:rPr>
        <w:t xml:space="preserve">earning </w:t>
      </w:r>
      <w:r w:rsidR="000A2602" w:rsidRPr="007310A1">
        <w:rPr>
          <w:rFonts w:ascii="Arial" w:hAnsi="Arial" w:cs="Arial"/>
          <w:color w:val="000000"/>
        </w:rPr>
        <w:t>M</w:t>
      </w:r>
      <w:r w:rsidRPr="007310A1">
        <w:rPr>
          <w:rFonts w:ascii="Arial" w:hAnsi="Arial" w:cs="Arial"/>
          <w:color w:val="000000"/>
        </w:rPr>
        <w:t>eeting</w:t>
      </w:r>
      <w:r w:rsidRPr="00E77047">
        <w:rPr>
          <w:rFonts w:ascii="Arial" w:hAnsi="Arial" w:cs="Arial"/>
          <w:color w:val="000000"/>
          <w:lang w:val="es-ES"/>
        </w:rPr>
        <w:t xml:space="preserve"> / </w:t>
      </w:r>
      <w:r w:rsidRPr="00E77047">
        <w:rPr>
          <w:rFonts w:ascii="Arial" w:hAnsi="Arial" w:cs="Arial"/>
          <w:color w:val="4472C4"/>
          <w:lang w:val="es-ES"/>
        </w:rPr>
        <w:t>Junta de Champions 2/2</w:t>
      </w:r>
    </w:p>
    <w:p w:rsidR="00D52487" w:rsidRPr="00E77047" w:rsidRDefault="00D52487" w:rsidP="00D52487">
      <w:pPr>
        <w:pStyle w:val="ListParagraph"/>
        <w:numPr>
          <w:ilvl w:val="1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hAnsi="Arial" w:cs="Arial"/>
          <w:color w:val="000000"/>
          <w:lang w:val="es-ES"/>
        </w:rPr>
        <w:t xml:space="preserve">DELAC </w:t>
      </w:r>
      <w:r w:rsidR="000A2602">
        <w:rPr>
          <w:rFonts w:ascii="Arial" w:hAnsi="Arial" w:cs="Arial"/>
          <w:color w:val="000000"/>
          <w:lang w:val="es-ES"/>
        </w:rPr>
        <w:t>M</w:t>
      </w:r>
      <w:r w:rsidRPr="00E77047">
        <w:rPr>
          <w:rFonts w:ascii="Arial" w:hAnsi="Arial" w:cs="Arial"/>
          <w:color w:val="000000"/>
          <w:lang w:val="es-ES"/>
        </w:rPr>
        <w:t xml:space="preserve">eeting / </w:t>
      </w:r>
      <w:r w:rsidRPr="00E77047">
        <w:rPr>
          <w:rFonts w:ascii="Arial" w:hAnsi="Arial" w:cs="Arial"/>
          <w:color w:val="4472C4"/>
          <w:lang w:val="es-ES"/>
        </w:rPr>
        <w:t>Junta de DELAC 2/16</w:t>
      </w:r>
      <w:r w:rsidRPr="00E77047">
        <w:rPr>
          <w:rFonts w:ascii="Arial" w:hAnsi="Arial" w:cs="Arial"/>
          <w:color w:val="4472C4"/>
          <w:lang w:val="es-ES"/>
        </w:rPr>
        <w:br/>
      </w:r>
    </w:p>
    <w:p w:rsidR="00D52487" w:rsidRPr="00E77047" w:rsidRDefault="00D5248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hAnsi="Arial" w:cs="Arial"/>
          <w:color w:val="000000"/>
          <w:lang w:val="es-ES"/>
        </w:rPr>
        <w:t xml:space="preserve">Last ELAC </w:t>
      </w:r>
      <w:r w:rsidR="000A2602">
        <w:rPr>
          <w:rFonts w:ascii="Arial" w:hAnsi="Arial" w:cs="Arial"/>
          <w:color w:val="000000"/>
          <w:lang w:val="es-ES"/>
        </w:rPr>
        <w:t>M</w:t>
      </w:r>
      <w:r w:rsidRPr="00E77047">
        <w:rPr>
          <w:rFonts w:ascii="Arial" w:hAnsi="Arial" w:cs="Arial"/>
          <w:color w:val="000000"/>
          <w:lang w:val="es-ES"/>
        </w:rPr>
        <w:t>eeting /</w:t>
      </w:r>
      <w:r w:rsidRPr="00E77047">
        <w:rPr>
          <w:rFonts w:ascii="Arial" w:hAnsi="Arial" w:cs="Arial"/>
          <w:color w:val="4472C4"/>
          <w:lang w:val="es-ES"/>
        </w:rPr>
        <w:t xml:space="preserve"> </w:t>
      </w:r>
      <w:r w:rsidR="00E77047">
        <w:rPr>
          <w:rFonts w:ascii="Arial" w:hAnsi="Arial" w:cs="Arial"/>
          <w:color w:val="4472C4"/>
          <w:lang w:val="es-ES"/>
        </w:rPr>
        <w:t>Úl</w:t>
      </w:r>
      <w:r w:rsidRPr="00E77047">
        <w:rPr>
          <w:rFonts w:ascii="Arial" w:hAnsi="Arial" w:cs="Arial"/>
          <w:color w:val="4472C4"/>
          <w:lang w:val="es-ES"/>
        </w:rPr>
        <w:t xml:space="preserve">tima </w:t>
      </w:r>
      <w:r w:rsidR="000A2602">
        <w:rPr>
          <w:rFonts w:ascii="Arial" w:hAnsi="Arial" w:cs="Arial"/>
          <w:color w:val="4472C4"/>
          <w:lang w:val="es-ES"/>
        </w:rPr>
        <w:t>J</w:t>
      </w:r>
      <w:r w:rsidRPr="00E77047">
        <w:rPr>
          <w:rFonts w:ascii="Arial" w:hAnsi="Arial" w:cs="Arial"/>
          <w:color w:val="4472C4"/>
          <w:lang w:val="es-ES"/>
        </w:rPr>
        <w:t>unta</w:t>
      </w:r>
      <w:r w:rsidR="000A2602">
        <w:rPr>
          <w:rFonts w:ascii="Arial" w:hAnsi="Arial" w:cs="Arial"/>
          <w:color w:val="4472C4"/>
          <w:lang w:val="es-ES"/>
        </w:rPr>
        <w:t xml:space="preserve"> de ELAC</w:t>
      </w:r>
      <w:r w:rsidRPr="00E77047">
        <w:rPr>
          <w:rFonts w:ascii="Arial" w:hAnsi="Arial" w:cs="Arial"/>
          <w:color w:val="4472C4"/>
          <w:lang w:val="es-ES"/>
        </w:rPr>
        <w:t xml:space="preserve"> 3/8</w:t>
      </w:r>
      <w:r w:rsidR="00E77047">
        <w:rPr>
          <w:rFonts w:ascii="Arial" w:hAnsi="Arial" w:cs="Arial"/>
          <w:color w:val="4472C4"/>
          <w:lang w:val="es-ES"/>
        </w:rPr>
        <w:t xml:space="preserve"> </w:t>
      </w:r>
      <w:r w:rsidRPr="00E77047">
        <w:rPr>
          <w:rFonts w:ascii="Arial" w:hAnsi="Arial" w:cs="Arial"/>
          <w:color w:val="4472C4"/>
          <w:lang w:val="es-ES"/>
        </w:rPr>
        <w:br/>
      </w:r>
    </w:p>
    <w:p w:rsidR="00D52487" w:rsidRPr="00E77047" w:rsidRDefault="00E7704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hAnsi="Arial" w:cs="Arial"/>
          <w:color w:val="000000"/>
          <w:lang w:val="es-ES"/>
        </w:rPr>
        <w:t xml:space="preserve"> </w:t>
      </w:r>
      <w:r w:rsidR="00D52487" w:rsidRPr="007310A1">
        <w:rPr>
          <w:rFonts w:ascii="Arial" w:hAnsi="Arial" w:cs="Arial"/>
          <w:color w:val="000000"/>
        </w:rPr>
        <w:t xml:space="preserve">Comments, </w:t>
      </w:r>
      <w:r w:rsidR="000A2602" w:rsidRPr="007310A1">
        <w:rPr>
          <w:rFonts w:ascii="Arial" w:hAnsi="Arial" w:cs="Arial"/>
          <w:color w:val="000000"/>
        </w:rPr>
        <w:t>Q</w:t>
      </w:r>
      <w:r w:rsidR="00D52487" w:rsidRPr="007310A1">
        <w:rPr>
          <w:rFonts w:ascii="Arial" w:hAnsi="Arial" w:cs="Arial"/>
          <w:color w:val="000000"/>
        </w:rPr>
        <w:t xml:space="preserve">uestions, </w:t>
      </w:r>
      <w:r w:rsidR="000A2602" w:rsidRPr="007310A1">
        <w:rPr>
          <w:rFonts w:ascii="Arial" w:hAnsi="Arial" w:cs="Arial"/>
          <w:color w:val="000000"/>
        </w:rPr>
        <w:t>S</w:t>
      </w:r>
      <w:r w:rsidR="00D52487" w:rsidRPr="007310A1">
        <w:rPr>
          <w:rFonts w:ascii="Arial" w:hAnsi="Arial" w:cs="Arial"/>
          <w:color w:val="000000"/>
        </w:rPr>
        <w:t>uggestions</w:t>
      </w:r>
      <w:r w:rsidR="00D52487" w:rsidRPr="00E77047">
        <w:rPr>
          <w:rFonts w:ascii="Arial" w:hAnsi="Arial" w:cs="Arial"/>
          <w:color w:val="000000"/>
          <w:lang w:val="es-ES"/>
        </w:rPr>
        <w:t xml:space="preserve"> /</w:t>
      </w:r>
      <w:r w:rsidR="00D52487" w:rsidRPr="00E77047">
        <w:rPr>
          <w:rFonts w:ascii="Arial" w:hAnsi="Arial" w:cs="Arial"/>
          <w:color w:val="4472C4"/>
          <w:lang w:val="es-ES"/>
        </w:rPr>
        <w:t xml:space="preserve"> Comentarios, </w:t>
      </w:r>
      <w:r w:rsidR="000A2602">
        <w:rPr>
          <w:rFonts w:ascii="Arial" w:hAnsi="Arial" w:cs="Arial"/>
          <w:color w:val="4472C4"/>
          <w:lang w:val="es-ES"/>
        </w:rPr>
        <w:t>P</w:t>
      </w:r>
      <w:r w:rsidR="00D52487" w:rsidRPr="00E77047">
        <w:rPr>
          <w:rFonts w:ascii="Arial" w:hAnsi="Arial" w:cs="Arial"/>
          <w:color w:val="4472C4"/>
          <w:lang w:val="es-ES"/>
        </w:rPr>
        <w:t xml:space="preserve">reguntas, </w:t>
      </w:r>
      <w:r w:rsidR="000A2602">
        <w:rPr>
          <w:rFonts w:ascii="Arial" w:hAnsi="Arial" w:cs="Arial"/>
          <w:color w:val="4472C4"/>
          <w:lang w:val="es-ES"/>
        </w:rPr>
        <w:t>S</w:t>
      </w:r>
      <w:r w:rsidR="00D52487" w:rsidRPr="00E77047">
        <w:rPr>
          <w:rFonts w:ascii="Arial" w:hAnsi="Arial" w:cs="Arial"/>
          <w:color w:val="4472C4"/>
          <w:lang w:val="es-ES"/>
        </w:rPr>
        <w:t>ugerencias</w:t>
      </w:r>
      <w:r w:rsidR="00D52487" w:rsidRPr="00E77047">
        <w:rPr>
          <w:rFonts w:ascii="Arial" w:hAnsi="Arial" w:cs="Arial"/>
          <w:color w:val="4472C4"/>
          <w:lang w:val="es-ES"/>
        </w:rPr>
        <w:br/>
      </w:r>
    </w:p>
    <w:p w:rsidR="00D52487" w:rsidRPr="00E77047" w:rsidRDefault="00E77047" w:rsidP="00D52487">
      <w:pPr>
        <w:pStyle w:val="ListParagraph"/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lang w:val="es-ES"/>
        </w:rPr>
      </w:pPr>
      <w:r w:rsidRPr="00E77047">
        <w:rPr>
          <w:rFonts w:ascii="Arial" w:hAnsi="Arial" w:cs="Arial"/>
          <w:color w:val="000000"/>
          <w:lang w:val="es-ES"/>
        </w:rPr>
        <w:t xml:space="preserve"> </w:t>
      </w:r>
      <w:r w:rsidR="00D52487" w:rsidRPr="007310A1">
        <w:rPr>
          <w:rFonts w:ascii="Arial" w:hAnsi="Arial" w:cs="Arial"/>
          <w:color w:val="000000"/>
        </w:rPr>
        <w:t xml:space="preserve">Meeting </w:t>
      </w:r>
      <w:r w:rsidR="000A2602" w:rsidRPr="007310A1">
        <w:rPr>
          <w:rFonts w:ascii="Arial" w:hAnsi="Arial" w:cs="Arial"/>
          <w:color w:val="000000"/>
        </w:rPr>
        <w:t>A</w:t>
      </w:r>
      <w:r w:rsidR="00D52487" w:rsidRPr="007310A1">
        <w:rPr>
          <w:rFonts w:ascii="Arial" w:hAnsi="Arial" w:cs="Arial"/>
          <w:color w:val="000000"/>
        </w:rPr>
        <w:t>djourns</w:t>
      </w:r>
      <w:r w:rsidR="00D52487" w:rsidRPr="00E77047">
        <w:rPr>
          <w:rFonts w:ascii="Arial" w:hAnsi="Arial" w:cs="Arial"/>
          <w:color w:val="000000"/>
          <w:lang w:val="es-ES"/>
        </w:rPr>
        <w:t xml:space="preserve"> /</w:t>
      </w:r>
      <w:r w:rsidR="00D52487" w:rsidRPr="00E77047">
        <w:rPr>
          <w:rFonts w:ascii="Arial" w:hAnsi="Arial" w:cs="Arial"/>
          <w:color w:val="4472C4"/>
          <w:lang w:val="es-ES"/>
        </w:rPr>
        <w:t xml:space="preserve"> Termina la </w:t>
      </w:r>
      <w:r w:rsidR="000A2602">
        <w:rPr>
          <w:rFonts w:ascii="Arial" w:hAnsi="Arial" w:cs="Arial"/>
          <w:color w:val="4472C4"/>
          <w:lang w:val="es-ES"/>
        </w:rPr>
        <w:t>J</w:t>
      </w:r>
      <w:r w:rsidR="00D52487" w:rsidRPr="00E77047">
        <w:rPr>
          <w:rFonts w:ascii="Arial" w:hAnsi="Arial" w:cs="Arial"/>
          <w:color w:val="4472C4"/>
          <w:lang w:val="es-ES"/>
        </w:rPr>
        <w:t>unta</w:t>
      </w:r>
    </w:p>
    <w:p w:rsidR="00031F95" w:rsidRPr="00E77047" w:rsidRDefault="00031F95">
      <w:pPr>
        <w:rPr>
          <w:rFonts w:ascii="Arial" w:hAnsi="Arial" w:cs="Arial"/>
        </w:rPr>
      </w:pPr>
    </w:p>
    <w:p w:rsidR="00D52487" w:rsidRPr="00E77047" w:rsidRDefault="00D52487">
      <w:pPr>
        <w:rPr>
          <w:rFonts w:ascii="Arial" w:hAnsi="Arial" w:cs="Arial"/>
        </w:rPr>
      </w:pPr>
    </w:p>
    <w:sectPr w:rsidR="00D52487" w:rsidRPr="00E77047" w:rsidSect="00482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4A56"/>
    <w:multiLevelType w:val="multilevel"/>
    <w:tmpl w:val="114CE4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E23B3"/>
    <w:multiLevelType w:val="multilevel"/>
    <w:tmpl w:val="90520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25A5C"/>
    <w:multiLevelType w:val="multilevel"/>
    <w:tmpl w:val="830012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301AC"/>
    <w:multiLevelType w:val="multilevel"/>
    <w:tmpl w:val="821C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F3046A"/>
    <w:multiLevelType w:val="multilevel"/>
    <w:tmpl w:val="EF82D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7A3705"/>
    <w:multiLevelType w:val="multilevel"/>
    <w:tmpl w:val="D92628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C1864"/>
    <w:multiLevelType w:val="multilevel"/>
    <w:tmpl w:val="BCCC70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2B73E2"/>
    <w:multiLevelType w:val="multilevel"/>
    <w:tmpl w:val="DE5875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30045"/>
    <w:multiLevelType w:val="multilevel"/>
    <w:tmpl w:val="E94A5D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7296252">
    <w:abstractNumId w:val="3"/>
  </w:num>
  <w:num w:numId="2" w16cid:durableId="827592551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 w16cid:durableId="357590203">
    <w:abstractNumId w:val="1"/>
    <w:lvlOverride w:ilvl="0">
      <w:lvl w:ilvl="0">
        <w:numFmt w:val="decimal"/>
        <w:lvlText w:val="%1."/>
        <w:lvlJc w:val="left"/>
      </w:lvl>
    </w:lvlOverride>
  </w:num>
  <w:num w:numId="4" w16cid:durableId="357590203">
    <w:abstractNumId w:val="1"/>
    <w:lvlOverride w:ilvl="0">
      <w:lvl w:ilvl="0">
        <w:numFmt w:val="decimal"/>
        <w:lvlText w:val="%1."/>
        <w:lvlJc w:val="left"/>
      </w:lvl>
    </w:lvlOverride>
  </w:num>
  <w:num w:numId="5" w16cid:durableId="630599535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877615383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877615383">
    <w:abstractNumId w:val="6"/>
  </w:num>
  <w:num w:numId="8" w16cid:durableId="1877615383">
    <w:abstractNumId w:val="6"/>
  </w:num>
  <w:num w:numId="9" w16cid:durableId="1877615383">
    <w:abstractNumId w:val="6"/>
  </w:num>
  <w:num w:numId="10" w16cid:durableId="1877615383">
    <w:abstractNumId w:val="6"/>
  </w:num>
  <w:num w:numId="11" w16cid:durableId="1877615383">
    <w:abstractNumId w:val="6"/>
  </w:num>
  <w:num w:numId="12" w16cid:durableId="666516206">
    <w:abstractNumId w:val="8"/>
    <w:lvlOverride w:ilvl="0">
      <w:lvl w:ilvl="0">
        <w:numFmt w:val="decimal"/>
        <w:lvlText w:val="%1."/>
        <w:lvlJc w:val="left"/>
      </w:lvl>
    </w:lvlOverride>
  </w:num>
  <w:num w:numId="13" w16cid:durableId="666516206">
    <w:abstractNumId w:val="8"/>
  </w:num>
  <w:num w:numId="14" w16cid:durableId="666516206">
    <w:abstractNumId w:val="8"/>
    <w:lvlOverride w:ilvl="0">
      <w:lvl w:ilvl="0">
        <w:numFmt w:val="decimal"/>
        <w:lvlText w:val="%1."/>
        <w:lvlJc w:val="left"/>
      </w:lvl>
    </w:lvlOverride>
  </w:num>
  <w:num w:numId="15" w16cid:durableId="1853563346">
    <w:abstractNumId w:val="5"/>
    <w:lvlOverride w:ilvl="0">
      <w:lvl w:ilvl="0">
        <w:numFmt w:val="decimal"/>
        <w:lvlText w:val="%1."/>
        <w:lvlJc w:val="left"/>
      </w:lvl>
    </w:lvlOverride>
  </w:num>
  <w:num w:numId="16" w16cid:durableId="1853563346">
    <w:abstractNumId w:val="5"/>
  </w:num>
  <w:num w:numId="17" w16cid:durableId="1853563346">
    <w:abstractNumId w:val="5"/>
  </w:num>
  <w:num w:numId="18" w16cid:durableId="1853563346">
    <w:abstractNumId w:val="5"/>
  </w:num>
  <w:num w:numId="19" w16cid:durableId="1853563346">
    <w:abstractNumId w:val="5"/>
  </w:num>
  <w:num w:numId="20" w16cid:durableId="1853563346">
    <w:abstractNumId w:val="5"/>
  </w:num>
  <w:num w:numId="21" w16cid:durableId="1853563346">
    <w:abstractNumId w:val="5"/>
  </w:num>
  <w:num w:numId="22" w16cid:durableId="378940632">
    <w:abstractNumId w:val="4"/>
    <w:lvlOverride w:ilvl="0">
      <w:lvl w:ilvl="0">
        <w:numFmt w:val="decimal"/>
        <w:lvlText w:val="%1."/>
        <w:lvlJc w:val="left"/>
      </w:lvl>
    </w:lvlOverride>
  </w:num>
  <w:num w:numId="23" w16cid:durableId="1999729437">
    <w:abstractNumId w:val="2"/>
    <w:lvlOverride w:ilvl="0">
      <w:lvl w:ilvl="0">
        <w:numFmt w:val="decimal"/>
        <w:lvlText w:val="%1."/>
        <w:lvlJc w:val="left"/>
      </w:lvl>
    </w:lvlOverride>
  </w:num>
  <w:num w:numId="24" w16cid:durableId="131186273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6B"/>
    <w:rsid w:val="00031F95"/>
    <w:rsid w:val="00085FDB"/>
    <w:rsid w:val="000A2602"/>
    <w:rsid w:val="004823DF"/>
    <w:rsid w:val="007310A1"/>
    <w:rsid w:val="00882543"/>
    <w:rsid w:val="009A3CE1"/>
    <w:rsid w:val="00AA554B"/>
    <w:rsid w:val="00AD2E6B"/>
    <w:rsid w:val="00D52487"/>
    <w:rsid w:val="00E7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F3E8F"/>
  <w15:chartTrackingRefBased/>
  <w15:docId w15:val="{A46384C7-80F8-A54B-B50E-70FAAF5D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E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AD2E6B"/>
  </w:style>
  <w:style w:type="paragraph" w:styleId="ListParagraph">
    <w:name w:val="List Paragraph"/>
    <w:basedOn w:val="Normal"/>
    <w:uiPriority w:val="34"/>
    <w:qFormat/>
    <w:rsid w:val="00AD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ACAE0-1027-2643-AC7F-A4915EE9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2024-01-25T18:27:00Z</cp:lastPrinted>
  <dcterms:created xsi:type="dcterms:W3CDTF">2024-01-25T18:27:00Z</dcterms:created>
  <dcterms:modified xsi:type="dcterms:W3CDTF">2024-01-25T19:39:00Z</dcterms:modified>
</cp:coreProperties>
</file>